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CBC" w:rsidRDefault="00F63CBC" w:rsidP="000A369C">
      <w:pPr>
        <w:spacing w:after="0"/>
        <w:rPr>
          <w:rFonts w:ascii="Tahoma" w:hAnsi="Tahoma" w:cs="Tahoma"/>
        </w:rPr>
      </w:pPr>
      <w:r w:rsidRPr="00A365EB">
        <w:rPr>
          <w:rFonts w:ascii="Tahoma" w:hAnsi="Tahoma" w:cs="Tahoma"/>
          <w:b/>
        </w:rPr>
        <w:t>Start early</w:t>
      </w:r>
      <w:r w:rsidRPr="00A365EB">
        <w:rPr>
          <w:rFonts w:ascii="Tahoma" w:hAnsi="Tahoma" w:cs="Tahoma"/>
        </w:rPr>
        <w:t xml:space="preserve"> – Best to have full slate of programs to post in January, even if there are lots of holes</w:t>
      </w:r>
      <w:r w:rsidR="00FA5585">
        <w:rPr>
          <w:rFonts w:ascii="Tahoma" w:hAnsi="Tahoma" w:cs="Tahoma"/>
        </w:rPr>
        <w:t xml:space="preserve">.  </w:t>
      </w:r>
    </w:p>
    <w:p w:rsidR="00F63CBC" w:rsidRDefault="00F63CBC" w:rsidP="000A369C">
      <w:pPr>
        <w:spacing w:after="0"/>
        <w:rPr>
          <w:rFonts w:ascii="Tahoma" w:hAnsi="Tahoma" w:cs="Tahoma"/>
        </w:rPr>
      </w:pPr>
    </w:p>
    <w:p w:rsidR="00F63CBC" w:rsidRDefault="00F63CBC" w:rsidP="000A369C">
      <w:pPr>
        <w:spacing w:after="0"/>
        <w:rPr>
          <w:rFonts w:ascii="Tahoma" w:hAnsi="Tahoma" w:cs="Tahoma"/>
        </w:rPr>
      </w:pPr>
      <w:r w:rsidRPr="00C7591A">
        <w:rPr>
          <w:rFonts w:ascii="Tahoma" w:hAnsi="Tahoma" w:cs="Tahoma"/>
          <w:b/>
        </w:rPr>
        <w:t>Spend some time thinking about goals</w:t>
      </w:r>
      <w:r w:rsidR="00BE715B">
        <w:rPr>
          <w:rFonts w:ascii="Tahoma" w:hAnsi="Tahoma" w:cs="Tahoma"/>
          <w:b/>
        </w:rPr>
        <w:t xml:space="preserve"> or objectives</w:t>
      </w:r>
      <w:r w:rsidRPr="00C7591A">
        <w:rPr>
          <w:rFonts w:ascii="Tahoma" w:hAnsi="Tahoma" w:cs="Tahoma"/>
          <w:b/>
        </w:rPr>
        <w:t>, even if very basic goals for the year</w:t>
      </w:r>
      <w:r>
        <w:rPr>
          <w:rFonts w:ascii="Tahoma" w:hAnsi="Tahoma" w:cs="Tahoma"/>
        </w:rPr>
        <w:t xml:space="preserve">.  If you can agree on these, they can serve as guideposts as you begin planning or generating ideas.  Revisit these after you generate </w:t>
      </w:r>
      <w:r w:rsidR="00FA5585">
        <w:rPr>
          <w:rFonts w:ascii="Tahoma" w:hAnsi="Tahoma" w:cs="Tahoma"/>
        </w:rPr>
        <w:t xml:space="preserve">programs for the year </w:t>
      </w:r>
      <w:r w:rsidR="00EF2B6B">
        <w:rPr>
          <w:rFonts w:ascii="Tahoma" w:hAnsi="Tahoma" w:cs="Tahoma"/>
        </w:rPr>
        <w:t xml:space="preserve">using </w:t>
      </w:r>
      <w:r w:rsidR="00FA5585">
        <w:rPr>
          <w:rFonts w:ascii="Tahoma" w:hAnsi="Tahoma" w:cs="Tahoma"/>
        </w:rPr>
        <w:t xml:space="preserve">the </w:t>
      </w:r>
      <w:r>
        <w:rPr>
          <w:rFonts w:ascii="Tahoma" w:hAnsi="Tahoma" w:cs="Tahoma"/>
        </w:rPr>
        <w:t>“Program Machine”.</w:t>
      </w:r>
    </w:p>
    <w:p w:rsidR="00FA5585" w:rsidRDefault="00FA5585" w:rsidP="000A369C">
      <w:pPr>
        <w:spacing w:after="0"/>
        <w:rPr>
          <w:rFonts w:ascii="Tahoma" w:hAnsi="Tahoma" w:cs="Tahoma"/>
        </w:rPr>
      </w:pPr>
    </w:p>
    <w:p w:rsidR="00F63CBC" w:rsidRPr="00BE715B" w:rsidRDefault="00F63CBC" w:rsidP="000A369C">
      <w:pPr>
        <w:spacing w:after="0"/>
        <w:rPr>
          <w:rFonts w:ascii="Tahoma" w:hAnsi="Tahoma" w:cs="Tahoma"/>
          <w:i/>
        </w:rPr>
      </w:pPr>
      <w:r w:rsidRPr="00BE715B">
        <w:rPr>
          <w:rFonts w:ascii="Tahoma" w:hAnsi="Tahoma" w:cs="Tahoma"/>
          <w:b/>
        </w:rPr>
        <w:t>Examples</w:t>
      </w:r>
      <w:r w:rsidR="00EF2B6B" w:rsidRPr="00BE715B">
        <w:rPr>
          <w:rFonts w:ascii="Tahoma" w:hAnsi="Tahoma" w:cs="Tahoma"/>
          <w:b/>
        </w:rPr>
        <w:t xml:space="preserve"> of annual goals</w:t>
      </w:r>
      <w:r w:rsidRPr="00BE715B">
        <w:rPr>
          <w:rFonts w:ascii="Tahoma" w:hAnsi="Tahoma" w:cs="Tahoma"/>
          <w:b/>
        </w:rPr>
        <w:t>:</w:t>
      </w:r>
      <w:r w:rsidR="00BE715B">
        <w:rPr>
          <w:rFonts w:ascii="Tahoma" w:hAnsi="Tahoma" w:cs="Tahoma"/>
          <w:b/>
        </w:rPr>
        <w:t xml:space="preserve"> </w:t>
      </w:r>
      <w:r w:rsidR="00BE715B" w:rsidRPr="00BE715B">
        <w:rPr>
          <w:rFonts w:ascii="Tahoma" w:hAnsi="Tahoma" w:cs="Tahoma"/>
          <w:i/>
        </w:rPr>
        <w:t>(Note</w:t>
      </w:r>
      <w:r w:rsidR="00291473">
        <w:rPr>
          <w:rFonts w:ascii="Tahoma" w:hAnsi="Tahoma" w:cs="Tahoma"/>
          <w:i/>
        </w:rPr>
        <w:t xml:space="preserve">: This is </w:t>
      </w:r>
      <w:r w:rsidR="00BE715B" w:rsidRPr="00BE715B">
        <w:rPr>
          <w:rFonts w:ascii="Tahoma" w:hAnsi="Tahoma" w:cs="Tahoma"/>
          <w:i/>
        </w:rPr>
        <w:t>a g</w:t>
      </w:r>
      <w:r w:rsidR="00291473">
        <w:rPr>
          <w:rFonts w:ascii="Tahoma" w:hAnsi="Tahoma" w:cs="Tahoma"/>
          <w:i/>
        </w:rPr>
        <w:t xml:space="preserve">ood </w:t>
      </w:r>
      <w:r w:rsidR="00BE715B" w:rsidRPr="00BE715B">
        <w:rPr>
          <w:rFonts w:ascii="Tahoma" w:hAnsi="Tahoma" w:cs="Tahoma"/>
          <w:i/>
        </w:rPr>
        <w:t xml:space="preserve">time to craft your </w:t>
      </w:r>
      <w:r w:rsidR="00291473">
        <w:rPr>
          <w:rFonts w:ascii="Tahoma" w:hAnsi="Tahoma" w:cs="Tahoma"/>
          <w:i/>
          <w:u w:val="single"/>
        </w:rPr>
        <w:t>Annual Operational Pl</w:t>
      </w:r>
      <w:r w:rsidR="00BE715B" w:rsidRPr="00BE715B">
        <w:rPr>
          <w:rFonts w:ascii="Tahoma" w:hAnsi="Tahoma" w:cs="Tahoma"/>
          <w:i/>
          <w:u w:val="single"/>
        </w:rPr>
        <w:t xml:space="preserve">an for Program Directors. </w:t>
      </w:r>
      <w:r w:rsidR="00BE715B" w:rsidRPr="00BE715B">
        <w:rPr>
          <w:rFonts w:ascii="Tahoma" w:hAnsi="Tahoma" w:cs="Tahoma"/>
          <w:i/>
        </w:rPr>
        <w:t xml:space="preserve"> This is CORE requirement for the chapter and we think it is a great way to force advance planning and coordination with other board directors)</w:t>
      </w:r>
    </w:p>
    <w:p w:rsidR="00F63CBC" w:rsidRDefault="00EF2B6B" w:rsidP="007C4627">
      <w:pPr>
        <w:numPr>
          <w:ilvl w:val="0"/>
          <w:numId w:val="5"/>
        </w:numPr>
        <w:spacing w:after="0"/>
        <w:rPr>
          <w:rFonts w:ascii="Tahoma" w:hAnsi="Tahoma" w:cs="Tahoma"/>
        </w:rPr>
      </w:pPr>
      <w:r>
        <w:rPr>
          <w:rFonts w:ascii="Tahoma" w:hAnsi="Tahoma" w:cs="Tahoma"/>
        </w:rPr>
        <w:t xml:space="preserve">Deliver </w:t>
      </w:r>
      <w:r w:rsidR="00F63CBC">
        <w:rPr>
          <w:rFonts w:ascii="Tahoma" w:hAnsi="Tahoma" w:cs="Tahoma"/>
        </w:rPr>
        <w:t>all or some (specify) of the annual events that members expect</w:t>
      </w:r>
      <w:r>
        <w:rPr>
          <w:rFonts w:ascii="Tahoma" w:hAnsi="Tahoma" w:cs="Tahoma"/>
        </w:rPr>
        <w:t xml:space="preserve"> (update to make events fresh)</w:t>
      </w:r>
    </w:p>
    <w:p w:rsidR="00F63CBC" w:rsidRDefault="00EF2B6B" w:rsidP="007C4627">
      <w:pPr>
        <w:numPr>
          <w:ilvl w:val="0"/>
          <w:numId w:val="5"/>
        </w:numPr>
        <w:spacing w:after="0"/>
        <w:rPr>
          <w:rFonts w:ascii="Tahoma" w:hAnsi="Tahoma" w:cs="Tahoma"/>
        </w:rPr>
      </w:pPr>
      <w:r>
        <w:rPr>
          <w:rFonts w:ascii="Tahoma" w:hAnsi="Tahoma" w:cs="Tahoma"/>
        </w:rPr>
        <w:t>Plan at</w:t>
      </w:r>
      <w:r w:rsidR="00F63CBC">
        <w:rPr>
          <w:rFonts w:ascii="Tahoma" w:hAnsi="Tahoma" w:cs="Tahoma"/>
        </w:rPr>
        <w:t xml:space="preserve"> least two programs to maximize attraction (probably low cost but high attendance events)</w:t>
      </w:r>
    </w:p>
    <w:p w:rsidR="00F63CBC" w:rsidRDefault="00EF2B6B" w:rsidP="007C4627">
      <w:pPr>
        <w:numPr>
          <w:ilvl w:val="0"/>
          <w:numId w:val="5"/>
        </w:numPr>
        <w:spacing w:after="0"/>
        <w:rPr>
          <w:rFonts w:ascii="Tahoma" w:hAnsi="Tahoma" w:cs="Tahoma"/>
        </w:rPr>
      </w:pPr>
      <w:r>
        <w:rPr>
          <w:rFonts w:ascii="Tahoma" w:hAnsi="Tahoma" w:cs="Tahoma"/>
        </w:rPr>
        <w:t xml:space="preserve">Plan at least </w:t>
      </w:r>
      <w:r w:rsidR="00F63CBC">
        <w:rPr>
          <w:rFonts w:ascii="Tahoma" w:hAnsi="Tahoma" w:cs="Tahoma"/>
        </w:rPr>
        <w:t>two Special Events to reta</w:t>
      </w:r>
      <w:r w:rsidR="00FA5585">
        <w:rPr>
          <w:rFonts w:ascii="Tahoma" w:hAnsi="Tahoma" w:cs="Tahoma"/>
        </w:rPr>
        <w:t xml:space="preserve">in members, delight members, </w:t>
      </w:r>
      <w:r w:rsidR="00F63CBC">
        <w:rPr>
          <w:rFonts w:ascii="Tahoma" w:hAnsi="Tahoma" w:cs="Tahoma"/>
        </w:rPr>
        <w:t>maintain high interest in the chapter</w:t>
      </w:r>
      <w:r w:rsidR="00FA5585">
        <w:rPr>
          <w:rFonts w:ascii="Tahoma" w:hAnsi="Tahoma" w:cs="Tahoma"/>
        </w:rPr>
        <w:t>, and</w:t>
      </w:r>
      <w:r>
        <w:rPr>
          <w:rFonts w:ascii="Tahoma" w:hAnsi="Tahoma" w:cs="Tahoma"/>
        </w:rPr>
        <w:t xml:space="preserve"> </w:t>
      </w:r>
      <w:r w:rsidR="00FA5585">
        <w:rPr>
          <w:rFonts w:ascii="Tahoma" w:hAnsi="Tahoma" w:cs="Tahoma"/>
        </w:rPr>
        <w:t>make some money</w:t>
      </w:r>
      <w:r>
        <w:rPr>
          <w:rFonts w:ascii="Tahoma" w:hAnsi="Tahoma" w:cs="Tahoma"/>
        </w:rPr>
        <w:t xml:space="preserve"> for the chapter</w:t>
      </w:r>
      <w:r w:rsidR="00F63CBC">
        <w:rPr>
          <w:rFonts w:ascii="Tahoma" w:hAnsi="Tahoma" w:cs="Tahoma"/>
        </w:rPr>
        <w:t>.</w:t>
      </w:r>
    </w:p>
    <w:p w:rsidR="00BE715B" w:rsidRDefault="00BE715B" w:rsidP="007C4627">
      <w:pPr>
        <w:numPr>
          <w:ilvl w:val="0"/>
          <w:numId w:val="5"/>
        </w:numPr>
        <w:spacing w:after="0"/>
        <w:rPr>
          <w:rFonts w:ascii="Tahoma" w:hAnsi="Tahoma" w:cs="Tahoma"/>
        </w:rPr>
      </w:pPr>
      <w:r>
        <w:rPr>
          <w:rFonts w:ascii="Tahoma" w:hAnsi="Tahoma" w:cs="Tahoma"/>
        </w:rPr>
        <w:t>Maximize attendance or fill each event and get superior evaluations</w:t>
      </w:r>
    </w:p>
    <w:p w:rsidR="00580367" w:rsidRDefault="00EF2B6B" w:rsidP="00FA5585">
      <w:pPr>
        <w:numPr>
          <w:ilvl w:val="0"/>
          <w:numId w:val="5"/>
        </w:numPr>
        <w:spacing w:after="0"/>
        <w:rPr>
          <w:rFonts w:ascii="Tahoma" w:hAnsi="Tahoma" w:cs="Tahoma"/>
        </w:rPr>
      </w:pPr>
      <w:r>
        <w:rPr>
          <w:rFonts w:ascii="Tahoma" w:hAnsi="Tahoma" w:cs="Tahoma"/>
        </w:rPr>
        <w:t>N</w:t>
      </w:r>
      <w:r w:rsidR="00580367">
        <w:rPr>
          <w:rFonts w:ascii="Tahoma" w:hAnsi="Tahoma" w:cs="Tahoma"/>
        </w:rPr>
        <w:t>et at least $</w:t>
      </w:r>
      <w:r>
        <w:rPr>
          <w:rFonts w:ascii="Tahoma" w:hAnsi="Tahoma" w:cs="Tahoma"/>
        </w:rPr>
        <w:t xml:space="preserve">5,000, </w:t>
      </w:r>
      <w:r w:rsidR="00580367">
        <w:rPr>
          <w:rFonts w:ascii="Tahoma" w:hAnsi="Tahoma" w:cs="Tahoma"/>
        </w:rPr>
        <w:t>10,000</w:t>
      </w:r>
      <w:r>
        <w:rPr>
          <w:rFonts w:ascii="Tahoma" w:hAnsi="Tahoma" w:cs="Tahoma"/>
        </w:rPr>
        <w:t xml:space="preserve">, or another specific monetary goal.  </w:t>
      </w:r>
      <w:r w:rsidR="00580367">
        <w:rPr>
          <w:rFonts w:ascii="Tahoma" w:hAnsi="Tahoma" w:cs="Tahoma"/>
        </w:rPr>
        <w:t>Even if making money i</w:t>
      </w:r>
      <w:r>
        <w:rPr>
          <w:rFonts w:ascii="Tahoma" w:hAnsi="Tahoma" w:cs="Tahoma"/>
        </w:rPr>
        <w:t xml:space="preserve">s not your primary goal, and arguably that </w:t>
      </w:r>
      <w:r w:rsidR="00580367">
        <w:rPr>
          <w:rFonts w:ascii="Tahoma" w:hAnsi="Tahoma" w:cs="Tahoma"/>
        </w:rPr>
        <w:t>should</w:t>
      </w:r>
      <w:r>
        <w:rPr>
          <w:rFonts w:ascii="Tahoma" w:hAnsi="Tahoma" w:cs="Tahoma"/>
        </w:rPr>
        <w:t xml:space="preserve"> never be your primary goal, </w:t>
      </w:r>
      <w:r w:rsidR="00580367">
        <w:rPr>
          <w:rFonts w:ascii="Tahoma" w:hAnsi="Tahoma" w:cs="Tahoma"/>
        </w:rPr>
        <w:t xml:space="preserve">you will still have financial goals.  Why? Because you will most likely want to use the net income from programs for the year, to pay for a portion </w:t>
      </w:r>
      <w:proofErr w:type="gramStart"/>
      <w:r w:rsidR="00580367">
        <w:rPr>
          <w:rFonts w:ascii="Tahoma" w:hAnsi="Tahoma" w:cs="Tahoma"/>
        </w:rPr>
        <w:t>of</w:t>
      </w:r>
      <w:proofErr w:type="gramEnd"/>
      <w:r w:rsidR="00580367">
        <w:rPr>
          <w:rFonts w:ascii="Tahoma" w:hAnsi="Tahoma" w:cs="Tahoma"/>
        </w:rPr>
        <w:t xml:space="preserve"> </w:t>
      </w:r>
      <w:r>
        <w:rPr>
          <w:rFonts w:ascii="Tahoma" w:hAnsi="Tahoma" w:cs="Tahoma"/>
        </w:rPr>
        <w:t xml:space="preserve">your </w:t>
      </w:r>
      <w:r w:rsidR="00580367">
        <w:rPr>
          <w:rFonts w:ascii="Tahoma" w:hAnsi="Tahoma" w:cs="Tahoma"/>
        </w:rPr>
        <w:t>ASTD assistant’s salary and costs of the annual ALC trip for Board Members.</w:t>
      </w:r>
    </w:p>
    <w:p w:rsidR="00580367" w:rsidRPr="00EF2B6B" w:rsidRDefault="00580367" w:rsidP="00FA5585">
      <w:pPr>
        <w:numPr>
          <w:ilvl w:val="1"/>
          <w:numId w:val="5"/>
        </w:numPr>
        <w:spacing w:after="0"/>
        <w:rPr>
          <w:rFonts w:ascii="Tahoma" w:hAnsi="Tahoma" w:cs="Tahoma"/>
          <w:i/>
          <w:sz w:val="20"/>
          <w:szCs w:val="20"/>
        </w:rPr>
      </w:pPr>
      <w:r w:rsidRPr="00EF2B6B">
        <w:rPr>
          <w:rFonts w:ascii="Tahoma" w:hAnsi="Tahoma" w:cs="Tahoma"/>
          <w:i/>
          <w:sz w:val="20"/>
          <w:szCs w:val="20"/>
        </w:rPr>
        <w:t xml:space="preserve">Also, consider sharing the net income generation responsibility. Work with the finance director, president, or other board members to distribute some of the net income responsibility to membership, sponsorships, or other income generating </w:t>
      </w:r>
      <w:r w:rsidR="00FA5585" w:rsidRPr="00EF2B6B">
        <w:rPr>
          <w:rFonts w:ascii="Tahoma" w:hAnsi="Tahoma" w:cs="Tahoma"/>
          <w:i/>
          <w:sz w:val="20"/>
          <w:szCs w:val="20"/>
        </w:rPr>
        <w:t xml:space="preserve">board members or </w:t>
      </w:r>
      <w:r w:rsidRPr="00EF2B6B">
        <w:rPr>
          <w:rFonts w:ascii="Tahoma" w:hAnsi="Tahoma" w:cs="Tahoma"/>
          <w:i/>
          <w:sz w:val="20"/>
          <w:szCs w:val="20"/>
        </w:rPr>
        <w:t>vehicles.</w:t>
      </w:r>
    </w:p>
    <w:p w:rsidR="00580367" w:rsidRPr="00580367" w:rsidRDefault="00580367" w:rsidP="00580367">
      <w:pPr>
        <w:spacing w:after="0"/>
        <w:ind w:left="2160"/>
        <w:rPr>
          <w:rFonts w:ascii="Tahoma" w:hAnsi="Tahoma" w:cs="Tahoma"/>
        </w:rPr>
      </w:pPr>
    </w:p>
    <w:p w:rsidR="00F63CBC" w:rsidRPr="00A365EB" w:rsidRDefault="00F63CBC" w:rsidP="000A369C">
      <w:pPr>
        <w:spacing w:after="0"/>
        <w:rPr>
          <w:rFonts w:ascii="Tahoma" w:hAnsi="Tahoma" w:cs="Tahoma"/>
          <w:b/>
        </w:rPr>
      </w:pPr>
      <w:r w:rsidRPr="00A365EB">
        <w:rPr>
          <w:rFonts w:ascii="Tahoma" w:hAnsi="Tahoma" w:cs="Tahoma"/>
          <w:b/>
        </w:rPr>
        <w:t xml:space="preserve">Generating ideas:  </w:t>
      </w:r>
    </w:p>
    <w:p w:rsidR="00BB2CA2" w:rsidRDefault="00BB2CA2" w:rsidP="000A369C">
      <w:pPr>
        <w:numPr>
          <w:ilvl w:val="0"/>
          <w:numId w:val="4"/>
        </w:numPr>
        <w:spacing w:after="0"/>
        <w:rPr>
          <w:rFonts w:ascii="Tahoma" w:hAnsi="Tahoma" w:cs="Tahoma"/>
        </w:rPr>
      </w:pPr>
      <w:r>
        <w:rPr>
          <w:rFonts w:ascii="Tahoma" w:hAnsi="Tahoma" w:cs="Tahoma"/>
        </w:rPr>
        <w:t xml:space="preserve">Read or scan these </w:t>
      </w:r>
      <w:r w:rsidR="00F63CBC">
        <w:rPr>
          <w:rFonts w:ascii="Tahoma" w:hAnsi="Tahoma" w:cs="Tahoma"/>
        </w:rPr>
        <w:t>next four documents to get lots of ideas</w:t>
      </w:r>
      <w:r>
        <w:rPr>
          <w:rFonts w:ascii="Tahoma" w:hAnsi="Tahoma" w:cs="Tahoma"/>
        </w:rPr>
        <w:t xml:space="preserve"> before you meet as a group to brainstorm ideas and start charting to the “</w:t>
      </w:r>
      <w:r w:rsidR="00BE715B">
        <w:rPr>
          <w:rFonts w:ascii="Tahoma" w:hAnsi="Tahoma" w:cs="Tahoma"/>
        </w:rPr>
        <w:t>Member Machin</w:t>
      </w:r>
      <w:r>
        <w:rPr>
          <w:rFonts w:ascii="Tahoma" w:hAnsi="Tahoma" w:cs="Tahoma"/>
        </w:rPr>
        <w:t>e”</w:t>
      </w:r>
      <w:r w:rsidR="00F63CBC">
        <w:rPr>
          <w:rFonts w:ascii="Tahoma" w:hAnsi="Tahoma" w:cs="Tahoma"/>
        </w:rPr>
        <w:t xml:space="preserve">.  </w:t>
      </w:r>
      <w:r>
        <w:rPr>
          <w:rFonts w:ascii="Tahoma" w:hAnsi="Tahoma" w:cs="Tahoma"/>
        </w:rPr>
        <w:t>(all are included in the “shared resources package”</w:t>
      </w:r>
      <w:r w:rsidR="00BE715B">
        <w:rPr>
          <w:rFonts w:ascii="Tahoma" w:hAnsi="Tahoma" w:cs="Tahoma"/>
        </w:rPr>
        <w:t>)</w:t>
      </w:r>
    </w:p>
    <w:p w:rsidR="00F63CBC" w:rsidRPr="00BB2CA2" w:rsidRDefault="00BB2CA2" w:rsidP="00BE715B">
      <w:pPr>
        <w:numPr>
          <w:ilvl w:val="1"/>
          <w:numId w:val="4"/>
        </w:numPr>
        <w:spacing w:after="0"/>
        <w:rPr>
          <w:rFonts w:ascii="Tahoma" w:hAnsi="Tahoma" w:cs="Tahoma"/>
          <w:sz w:val="20"/>
          <w:szCs w:val="20"/>
        </w:rPr>
      </w:pPr>
      <w:r w:rsidRPr="00BB2CA2">
        <w:rPr>
          <w:rFonts w:ascii="Tahoma" w:hAnsi="Tahoma" w:cs="Tahoma"/>
        </w:rPr>
        <w:t xml:space="preserve">The Six Breakthrough Formulas Guide, Tips, and Tool Sheet  </w:t>
      </w:r>
      <w:r w:rsidRPr="00BB2CA2">
        <w:rPr>
          <w:rFonts w:ascii="Tahoma" w:hAnsi="Tahoma" w:cs="Tahoma"/>
          <w:sz w:val="20"/>
          <w:szCs w:val="20"/>
        </w:rPr>
        <w:t xml:space="preserve">( a six </w:t>
      </w:r>
      <w:r w:rsidR="00F63CBC" w:rsidRPr="00BB2CA2">
        <w:rPr>
          <w:rFonts w:ascii="Tahoma" w:hAnsi="Tahoma" w:cs="Tahoma"/>
          <w:sz w:val="20"/>
          <w:szCs w:val="20"/>
        </w:rPr>
        <w:t>page document for planning events)</w:t>
      </w:r>
    </w:p>
    <w:p w:rsidR="00F63CBC" w:rsidRPr="00BB2CA2" w:rsidRDefault="00BB2CA2" w:rsidP="00BE715B">
      <w:pPr>
        <w:numPr>
          <w:ilvl w:val="1"/>
          <w:numId w:val="4"/>
        </w:numPr>
        <w:spacing w:after="0"/>
        <w:rPr>
          <w:rFonts w:ascii="Tahoma" w:hAnsi="Tahoma" w:cs="Tahoma"/>
        </w:rPr>
      </w:pPr>
      <w:r w:rsidRPr="00BB2CA2">
        <w:rPr>
          <w:rFonts w:ascii="Tahoma" w:hAnsi="Tahoma" w:cs="Tahoma"/>
        </w:rPr>
        <w:t xml:space="preserve">The Four Secrets Tip Sheet: Twenty-four tips, techniques, and methods to build membership and buzz. </w:t>
      </w:r>
      <w:r w:rsidRPr="00BB2CA2">
        <w:rPr>
          <w:rFonts w:ascii="Tahoma" w:hAnsi="Tahoma" w:cs="Tahoma"/>
          <w:sz w:val="20"/>
          <w:szCs w:val="20"/>
        </w:rPr>
        <w:t>(</w:t>
      </w:r>
      <w:r>
        <w:rPr>
          <w:rFonts w:ascii="Tahoma" w:hAnsi="Tahoma" w:cs="Tahoma"/>
          <w:sz w:val="20"/>
          <w:szCs w:val="20"/>
        </w:rPr>
        <w:t xml:space="preserve">a </w:t>
      </w:r>
      <w:r w:rsidRPr="00BB2CA2">
        <w:rPr>
          <w:rFonts w:ascii="Tahoma" w:hAnsi="Tahoma" w:cs="Tahoma"/>
          <w:sz w:val="20"/>
          <w:szCs w:val="20"/>
        </w:rPr>
        <w:t xml:space="preserve">four </w:t>
      </w:r>
      <w:r w:rsidR="00F63CBC" w:rsidRPr="00BB2CA2">
        <w:rPr>
          <w:rFonts w:ascii="Tahoma" w:hAnsi="Tahoma" w:cs="Tahoma"/>
          <w:sz w:val="20"/>
          <w:szCs w:val="20"/>
        </w:rPr>
        <w:t>page document</w:t>
      </w:r>
      <w:r w:rsidRPr="00BB2CA2">
        <w:rPr>
          <w:rFonts w:ascii="Tahoma" w:hAnsi="Tahoma" w:cs="Tahoma"/>
          <w:sz w:val="20"/>
          <w:szCs w:val="20"/>
        </w:rPr>
        <w:t xml:space="preserve"> for planning and promotion of events</w:t>
      </w:r>
      <w:r w:rsidR="00F63CBC" w:rsidRPr="00BB2CA2">
        <w:rPr>
          <w:rFonts w:ascii="Tahoma" w:hAnsi="Tahoma" w:cs="Tahoma"/>
          <w:sz w:val="20"/>
          <w:szCs w:val="20"/>
        </w:rPr>
        <w:t>)</w:t>
      </w:r>
    </w:p>
    <w:p w:rsidR="00F63CBC" w:rsidRPr="00BB2CA2" w:rsidRDefault="00BB2CA2" w:rsidP="00BE715B">
      <w:pPr>
        <w:numPr>
          <w:ilvl w:val="1"/>
          <w:numId w:val="4"/>
        </w:numPr>
        <w:spacing w:after="0"/>
        <w:rPr>
          <w:rFonts w:ascii="Tahoma" w:hAnsi="Tahoma" w:cs="Tahoma"/>
        </w:rPr>
      </w:pPr>
      <w:r w:rsidRPr="00BB2CA2">
        <w:rPr>
          <w:rFonts w:ascii="Tahoma" w:hAnsi="Tahoma" w:cs="Tahoma"/>
        </w:rPr>
        <w:t>Sacramento ASTD Programs in 2012</w:t>
      </w:r>
      <w:r w:rsidR="00F63CBC" w:rsidRPr="00BB2CA2">
        <w:rPr>
          <w:rFonts w:ascii="Tahoma" w:hAnsi="Tahoma" w:cs="Tahoma"/>
        </w:rPr>
        <w:t xml:space="preserve"> (with explanatory notes)</w:t>
      </w:r>
    </w:p>
    <w:p w:rsidR="00F63CBC" w:rsidRPr="00BB2CA2" w:rsidRDefault="00BB2CA2" w:rsidP="00BE715B">
      <w:pPr>
        <w:numPr>
          <w:ilvl w:val="1"/>
          <w:numId w:val="4"/>
        </w:numPr>
        <w:spacing w:after="0"/>
        <w:rPr>
          <w:rFonts w:ascii="Tahoma" w:hAnsi="Tahoma" w:cs="Tahoma"/>
        </w:rPr>
      </w:pPr>
      <w:r w:rsidRPr="00BB2CA2">
        <w:rPr>
          <w:rFonts w:ascii="Tahoma" w:hAnsi="Tahoma" w:cs="Tahoma"/>
        </w:rPr>
        <w:t>Sacramento ASTD Programs in 2013</w:t>
      </w:r>
      <w:r w:rsidR="00F63CBC" w:rsidRPr="00BB2CA2">
        <w:rPr>
          <w:rFonts w:ascii="Tahoma" w:hAnsi="Tahoma" w:cs="Tahoma"/>
        </w:rPr>
        <w:t xml:space="preserve"> (with explanatory notes)</w:t>
      </w:r>
    </w:p>
    <w:p w:rsidR="00F63CBC" w:rsidRPr="00291473" w:rsidRDefault="00BE715B" w:rsidP="00BE715B">
      <w:pPr>
        <w:numPr>
          <w:ilvl w:val="2"/>
          <w:numId w:val="4"/>
        </w:numPr>
        <w:spacing w:after="0"/>
        <w:rPr>
          <w:rFonts w:ascii="Tahoma" w:hAnsi="Tahoma" w:cs="Tahoma"/>
          <w:sz w:val="20"/>
          <w:szCs w:val="20"/>
        </w:rPr>
      </w:pPr>
      <w:r w:rsidRPr="00291473">
        <w:rPr>
          <w:rFonts w:ascii="Tahoma" w:hAnsi="Tahoma" w:cs="Tahoma"/>
          <w:sz w:val="20"/>
          <w:szCs w:val="20"/>
        </w:rPr>
        <w:t>C</w:t>
      </w:r>
      <w:r w:rsidR="00F63CBC" w:rsidRPr="00291473">
        <w:rPr>
          <w:rFonts w:ascii="Tahoma" w:hAnsi="Tahoma" w:cs="Tahoma"/>
          <w:sz w:val="20"/>
          <w:szCs w:val="20"/>
        </w:rPr>
        <w:t xml:space="preserve">onsider </w:t>
      </w:r>
      <w:r w:rsidRPr="00291473">
        <w:rPr>
          <w:rFonts w:ascii="Tahoma" w:hAnsi="Tahoma" w:cs="Tahoma"/>
          <w:sz w:val="20"/>
          <w:szCs w:val="20"/>
        </w:rPr>
        <w:t xml:space="preserve">keeping or producing an annual program log like this for next year’s directors of program planning. </w:t>
      </w:r>
      <w:r w:rsidR="00F63CBC" w:rsidRPr="00291473">
        <w:rPr>
          <w:rFonts w:ascii="Tahoma" w:hAnsi="Tahoma" w:cs="Tahoma"/>
          <w:sz w:val="20"/>
          <w:szCs w:val="20"/>
        </w:rPr>
        <w:t>Use past ideas to generate new ones</w:t>
      </w:r>
    </w:p>
    <w:p w:rsidR="00F63CBC" w:rsidRPr="00A365EB" w:rsidRDefault="00F63CBC" w:rsidP="000A369C">
      <w:pPr>
        <w:numPr>
          <w:ilvl w:val="0"/>
          <w:numId w:val="4"/>
        </w:numPr>
        <w:spacing w:after="0"/>
        <w:rPr>
          <w:rFonts w:ascii="Tahoma" w:hAnsi="Tahoma" w:cs="Tahoma"/>
        </w:rPr>
      </w:pPr>
      <w:r w:rsidRPr="00A365EB">
        <w:rPr>
          <w:rFonts w:ascii="Tahoma" w:hAnsi="Tahoma" w:cs="Tahoma"/>
        </w:rPr>
        <w:t>Use other chapters (ask about programs in past year(s), what they are planning</w:t>
      </w:r>
      <w:r w:rsidR="00291473">
        <w:rPr>
          <w:rFonts w:ascii="Tahoma" w:hAnsi="Tahoma" w:cs="Tahoma"/>
        </w:rPr>
        <w:t xml:space="preserve"> this year</w:t>
      </w:r>
      <w:r w:rsidRPr="00A365EB">
        <w:rPr>
          <w:rFonts w:ascii="Tahoma" w:hAnsi="Tahoma" w:cs="Tahoma"/>
        </w:rPr>
        <w:t xml:space="preserve">, perhaps even how you can coordinate </w:t>
      </w:r>
      <w:r w:rsidR="00291473">
        <w:rPr>
          <w:rFonts w:ascii="Tahoma" w:hAnsi="Tahoma" w:cs="Tahoma"/>
        </w:rPr>
        <w:t xml:space="preserve">with them </w:t>
      </w:r>
      <w:r w:rsidRPr="00A365EB">
        <w:rPr>
          <w:rFonts w:ascii="Tahoma" w:hAnsi="Tahoma" w:cs="Tahoma"/>
        </w:rPr>
        <w:t>to present the same speaker or topic at different times.</w:t>
      </w:r>
      <w:r w:rsidR="00BE715B">
        <w:rPr>
          <w:rFonts w:ascii="Tahoma" w:hAnsi="Tahoma" w:cs="Tahoma"/>
        </w:rPr>
        <w:t>)</w:t>
      </w:r>
      <w:bookmarkStart w:id="0" w:name="_GoBack"/>
      <w:bookmarkEnd w:id="0"/>
    </w:p>
    <w:p w:rsidR="00F63CBC" w:rsidRPr="00A365EB" w:rsidRDefault="00F63CBC" w:rsidP="000A369C">
      <w:pPr>
        <w:numPr>
          <w:ilvl w:val="0"/>
          <w:numId w:val="4"/>
        </w:numPr>
        <w:spacing w:after="0"/>
        <w:rPr>
          <w:rFonts w:ascii="Tahoma" w:hAnsi="Tahoma" w:cs="Tahoma"/>
        </w:rPr>
      </w:pPr>
      <w:r w:rsidRPr="00A365EB">
        <w:rPr>
          <w:rFonts w:ascii="Tahoma" w:hAnsi="Tahoma" w:cs="Tahoma"/>
        </w:rPr>
        <w:t>Use national conference brochures for ideas</w:t>
      </w:r>
      <w:r>
        <w:rPr>
          <w:rFonts w:ascii="Tahoma" w:hAnsi="Tahoma" w:cs="Tahoma"/>
        </w:rPr>
        <w:t xml:space="preserve"> (ASTD ICE, LERN, Training Magazine Conference)</w:t>
      </w:r>
    </w:p>
    <w:p w:rsidR="00F63CBC" w:rsidRPr="00A365EB" w:rsidRDefault="00F63CBC" w:rsidP="000A369C">
      <w:pPr>
        <w:numPr>
          <w:ilvl w:val="0"/>
          <w:numId w:val="4"/>
        </w:numPr>
        <w:spacing w:after="0"/>
        <w:rPr>
          <w:rFonts w:ascii="Tahoma" w:hAnsi="Tahoma" w:cs="Tahoma"/>
        </w:rPr>
      </w:pPr>
      <w:r w:rsidRPr="00A365EB">
        <w:rPr>
          <w:rFonts w:ascii="Tahoma" w:hAnsi="Tahoma" w:cs="Tahoma"/>
        </w:rPr>
        <w:t>Ask past program directors.  Most will have kept an idea file.  Mine it for ideas.</w:t>
      </w:r>
    </w:p>
    <w:p w:rsidR="00F63CBC" w:rsidRPr="00A365EB" w:rsidRDefault="00F63CBC" w:rsidP="000A369C">
      <w:pPr>
        <w:numPr>
          <w:ilvl w:val="0"/>
          <w:numId w:val="4"/>
        </w:numPr>
        <w:spacing w:after="0"/>
        <w:rPr>
          <w:rFonts w:ascii="Tahoma" w:hAnsi="Tahoma" w:cs="Tahoma"/>
        </w:rPr>
      </w:pPr>
      <w:r w:rsidRPr="00A365EB">
        <w:rPr>
          <w:rFonts w:ascii="Tahoma" w:hAnsi="Tahoma" w:cs="Tahoma"/>
        </w:rPr>
        <w:t>Use these categories to generate ideas: speakers, topics, trends, problems or issues, panel ideas…</w:t>
      </w:r>
    </w:p>
    <w:p w:rsidR="00F63CBC" w:rsidRPr="00A365EB" w:rsidRDefault="00F63CBC" w:rsidP="000A369C">
      <w:pPr>
        <w:numPr>
          <w:ilvl w:val="0"/>
          <w:numId w:val="4"/>
        </w:numPr>
        <w:spacing w:after="0"/>
        <w:rPr>
          <w:rFonts w:ascii="Tahoma" w:hAnsi="Tahoma" w:cs="Tahoma"/>
        </w:rPr>
      </w:pPr>
      <w:r>
        <w:rPr>
          <w:rFonts w:ascii="Tahoma" w:hAnsi="Tahoma" w:cs="Tahoma"/>
        </w:rPr>
        <w:t>Get a group together (other directors, board, past program directors)</w:t>
      </w:r>
    </w:p>
    <w:p w:rsidR="00F63CBC" w:rsidRDefault="00F63CBC" w:rsidP="000A369C">
      <w:pPr>
        <w:numPr>
          <w:ilvl w:val="0"/>
          <w:numId w:val="4"/>
        </w:numPr>
        <w:spacing w:after="0"/>
        <w:rPr>
          <w:rFonts w:ascii="Tahoma" w:hAnsi="Tahoma" w:cs="Tahoma"/>
        </w:rPr>
      </w:pPr>
      <w:r>
        <w:rPr>
          <w:rFonts w:ascii="Tahoma" w:hAnsi="Tahoma" w:cs="Tahoma"/>
        </w:rPr>
        <w:t>Use the results from your annual ASTD Chapter Survey. If you don’t do one, start one.</w:t>
      </w:r>
    </w:p>
    <w:p w:rsidR="00F63CBC" w:rsidRPr="00476426" w:rsidRDefault="00476426" w:rsidP="00476426">
      <w:pPr>
        <w:numPr>
          <w:ilvl w:val="0"/>
          <w:numId w:val="4"/>
        </w:numPr>
        <w:spacing w:after="0"/>
        <w:rPr>
          <w:rFonts w:ascii="Tahoma" w:hAnsi="Tahoma" w:cs="Tahoma"/>
        </w:rPr>
      </w:pPr>
      <w:r>
        <w:rPr>
          <w:rFonts w:ascii="Tahoma" w:hAnsi="Tahoma" w:cs="Tahoma"/>
        </w:rPr>
        <w:t>NOW</w:t>
      </w:r>
      <w:r w:rsidR="00BE715B" w:rsidRPr="00476426">
        <w:rPr>
          <w:rFonts w:ascii="Tahoma" w:hAnsi="Tahoma" w:cs="Tahoma"/>
        </w:rPr>
        <w:t xml:space="preserve"> - </w:t>
      </w:r>
      <w:r w:rsidR="00F63CBC" w:rsidRPr="00476426">
        <w:rPr>
          <w:rFonts w:ascii="Tahoma" w:hAnsi="Tahoma" w:cs="Tahoma"/>
        </w:rPr>
        <w:t>Use the</w:t>
      </w:r>
      <w:r w:rsidR="00F63CBC" w:rsidRPr="00476426">
        <w:rPr>
          <w:rFonts w:ascii="Tahoma" w:hAnsi="Tahoma" w:cs="Tahoma"/>
          <w:b/>
        </w:rPr>
        <w:t xml:space="preserve"> </w:t>
      </w:r>
      <w:r w:rsidR="00BE715B" w:rsidRPr="00476426">
        <w:rPr>
          <w:rFonts w:ascii="Tahoma" w:hAnsi="Tahoma" w:cs="Tahoma"/>
          <w:b/>
        </w:rPr>
        <w:t>“</w:t>
      </w:r>
      <w:r w:rsidR="00F63CBC" w:rsidRPr="00476426">
        <w:rPr>
          <w:rFonts w:ascii="Tahoma" w:hAnsi="Tahoma" w:cs="Tahoma"/>
          <w:b/>
        </w:rPr>
        <w:t>Program Machine</w:t>
      </w:r>
      <w:r w:rsidR="00BE715B" w:rsidRPr="00476426">
        <w:rPr>
          <w:rFonts w:ascii="Tahoma" w:hAnsi="Tahoma" w:cs="Tahoma"/>
          <w:b/>
        </w:rPr>
        <w:t>”!</w:t>
      </w:r>
      <w:r w:rsidR="00BE715B" w:rsidRPr="00476426">
        <w:rPr>
          <w:rFonts w:ascii="Tahoma" w:hAnsi="Tahoma" w:cs="Tahoma"/>
        </w:rPr>
        <w:t xml:space="preserve"> </w:t>
      </w:r>
      <w:r w:rsidR="00F63CBC" w:rsidRPr="00476426">
        <w:rPr>
          <w:rFonts w:ascii="Tahoma" w:hAnsi="Tahoma" w:cs="Tahoma"/>
        </w:rPr>
        <w:t>See next page</w:t>
      </w:r>
    </w:p>
    <w:p w:rsidR="00476426" w:rsidRDefault="00476426" w:rsidP="00BE715B">
      <w:pPr>
        <w:spacing w:after="0"/>
        <w:rPr>
          <w:rFonts w:ascii="Tahoma" w:hAnsi="Tahoma" w:cs="Tahoma"/>
          <w:b/>
        </w:rPr>
      </w:pPr>
    </w:p>
    <w:p w:rsidR="00F63CBC" w:rsidRPr="00476426" w:rsidRDefault="00F63CBC" w:rsidP="00BE715B">
      <w:pPr>
        <w:spacing w:after="0"/>
        <w:rPr>
          <w:rFonts w:ascii="Tahoma" w:hAnsi="Tahoma" w:cs="Tahoma"/>
          <w:b/>
        </w:rPr>
      </w:pPr>
      <w:r w:rsidRPr="00476426">
        <w:rPr>
          <w:rFonts w:ascii="Tahoma" w:hAnsi="Tahoma" w:cs="Tahoma"/>
          <w:b/>
        </w:rPr>
        <w:t>The P</w:t>
      </w:r>
      <w:r w:rsidR="00BE715B" w:rsidRPr="00476426">
        <w:rPr>
          <w:rFonts w:ascii="Tahoma" w:hAnsi="Tahoma" w:cs="Tahoma"/>
          <w:b/>
        </w:rPr>
        <w:t xml:space="preserve">rogram Machine (PM) </w:t>
      </w:r>
      <w:r w:rsidRPr="00476426">
        <w:rPr>
          <w:rFonts w:ascii="Tahoma" w:hAnsi="Tahoma" w:cs="Tahoma"/>
          <w:b/>
        </w:rPr>
        <w:t xml:space="preserve">can help you </w:t>
      </w:r>
      <w:r w:rsidR="00476426" w:rsidRPr="00476426">
        <w:rPr>
          <w:rFonts w:ascii="Tahoma" w:hAnsi="Tahoma" w:cs="Tahoma"/>
          <w:b/>
        </w:rPr>
        <w:t>create a diverse set of engaging programs and events</w:t>
      </w:r>
    </w:p>
    <w:p w:rsidR="00BE715B" w:rsidRPr="00BE715B" w:rsidRDefault="00BE715B" w:rsidP="00BE715B">
      <w:pPr>
        <w:spacing w:after="0"/>
        <w:ind w:left="2160"/>
        <w:rPr>
          <w:rFonts w:ascii="Tahoma" w:hAnsi="Tahoma" w:cs="Tahoma"/>
        </w:rPr>
      </w:pPr>
    </w:p>
    <w:p w:rsidR="00F63CBC" w:rsidRDefault="00F63CBC" w:rsidP="00BE715B">
      <w:pPr>
        <w:numPr>
          <w:ilvl w:val="0"/>
          <w:numId w:val="4"/>
        </w:numPr>
        <w:spacing w:after="0"/>
        <w:rPr>
          <w:rFonts w:ascii="Tahoma" w:hAnsi="Tahoma" w:cs="Tahoma"/>
        </w:rPr>
      </w:pPr>
      <w:r w:rsidRPr="00FF583E">
        <w:rPr>
          <w:rFonts w:ascii="Tahoma" w:hAnsi="Tahoma" w:cs="Tahoma"/>
          <w:b/>
        </w:rPr>
        <w:t>Start by generating multiple ideas in each category</w:t>
      </w:r>
      <w:r>
        <w:rPr>
          <w:rFonts w:ascii="Tahoma" w:hAnsi="Tahoma" w:cs="Tahoma"/>
        </w:rPr>
        <w:t xml:space="preserve"> (see the PM or below)</w:t>
      </w:r>
    </w:p>
    <w:p w:rsidR="00F63CBC" w:rsidRDefault="00F63CBC" w:rsidP="00BE715B">
      <w:pPr>
        <w:numPr>
          <w:ilvl w:val="1"/>
          <w:numId w:val="4"/>
        </w:numPr>
        <w:spacing w:after="0"/>
        <w:rPr>
          <w:rFonts w:ascii="Tahoma" w:hAnsi="Tahoma" w:cs="Tahoma"/>
        </w:rPr>
      </w:pPr>
      <w:r>
        <w:rPr>
          <w:rFonts w:ascii="Tahoma" w:hAnsi="Tahoma" w:cs="Tahoma"/>
        </w:rPr>
        <w:t>annual or regular monthly or special program / attraction or retention event / speakers – national, regional, or local / sponsored or not / aimed at novice, some experience, or seasoned pro / Hot topic, old chestnut, or way out there / For trainer, designer-developer, OD professional, coach, or e-learning professional / day, or evening, or special time and day / ASTD Competencies in area of expertise or foundational competencies / make money, lose money, or break-even</w:t>
      </w:r>
    </w:p>
    <w:p w:rsidR="00BE715B" w:rsidRPr="00BE715B" w:rsidRDefault="00BE715B" w:rsidP="00BE715B">
      <w:pPr>
        <w:spacing w:after="0"/>
        <w:ind w:left="1440"/>
        <w:rPr>
          <w:rFonts w:ascii="Tahoma" w:hAnsi="Tahoma" w:cs="Tahoma"/>
        </w:rPr>
      </w:pPr>
    </w:p>
    <w:p w:rsidR="00EF2B6B" w:rsidRPr="00EF2B6B" w:rsidRDefault="00EF2B6B" w:rsidP="00BE715B">
      <w:pPr>
        <w:numPr>
          <w:ilvl w:val="0"/>
          <w:numId w:val="4"/>
        </w:numPr>
        <w:spacing w:after="0"/>
        <w:rPr>
          <w:rFonts w:ascii="Tahoma" w:hAnsi="Tahoma" w:cs="Tahoma"/>
        </w:rPr>
      </w:pPr>
      <w:r w:rsidRPr="00A365EB">
        <w:rPr>
          <w:rFonts w:ascii="Tahoma" w:hAnsi="Tahoma" w:cs="Tahoma"/>
          <w:b/>
        </w:rPr>
        <w:t xml:space="preserve">Attach </w:t>
      </w:r>
      <w:r>
        <w:rPr>
          <w:rFonts w:ascii="Tahoma" w:hAnsi="Tahoma" w:cs="Tahoma"/>
          <w:b/>
        </w:rPr>
        <w:t xml:space="preserve">months to </w:t>
      </w:r>
      <w:r w:rsidRPr="00A365EB">
        <w:rPr>
          <w:rFonts w:ascii="Tahoma" w:hAnsi="Tahoma" w:cs="Tahoma"/>
          <w:b/>
        </w:rPr>
        <w:t xml:space="preserve">all events </w:t>
      </w:r>
    </w:p>
    <w:p w:rsidR="00EF2B6B" w:rsidRPr="00BE715B" w:rsidRDefault="00EF2B6B" w:rsidP="00BE715B">
      <w:pPr>
        <w:numPr>
          <w:ilvl w:val="1"/>
          <w:numId w:val="4"/>
        </w:numPr>
        <w:spacing w:after="0"/>
        <w:rPr>
          <w:rFonts w:ascii="Tahoma" w:hAnsi="Tahoma" w:cs="Tahoma"/>
        </w:rPr>
      </w:pPr>
      <w:r w:rsidRPr="00BE715B">
        <w:rPr>
          <w:rFonts w:ascii="Tahoma" w:hAnsi="Tahoma" w:cs="Tahoma"/>
        </w:rPr>
        <w:t>Then get specific about dates and times</w:t>
      </w:r>
    </w:p>
    <w:p w:rsidR="00EF2B6B" w:rsidRPr="00A365EB" w:rsidRDefault="00EF2B6B" w:rsidP="00BE715B">
      <w:pPr>
        <w:spacing w:after="0"/>
        <w:ind w:left="-1080"/>
        <w:rPr>
          <w:rFonts w:ascii="Tahoma" w:hAnsi="Tahoma" w:cs="Tahoma"/>
        </w:rPr>
      </w:pPr>
    </w:p>
    <w:p w:rsidR="00BE715B" w:rsidRDefault="00F63CBC" w:rsidP="00BE715B">
      <w:pPr>
        <w:numPr>
          <w:ilvl w:val="0"/>
          <w:numId w:val="4"/>
        </w:numPr>
        <w:spacing w:after="0"/>
        <w:rPr>
          <w:rFonts w:ascii="Tahoma" w:hAnsi="Tahoma" w:cs="Tahoma"/>
        </w:rPr>
      </w:pPr>
      <w:r w:rsidRPr="00FF583E">
        <w:rPr>
          <w:rFonts w:ascii="Tahoma" w:hAnsi="Tahoma" w:cs="Tahoma"/>
          <w:b/>
        </w:rPr>
        <w:t>Then pick some of the best ideas and chart them</w:t>
      </w:r>
      <w:r>
        <w:rPr>
          <w:rFonts w:ascii="Tahoma" w:hAnsi="Tahoma" w:cs="Tahoma"/>
        </w:rPr>
        <w:t xml:space="preserve"> </w:t>
      </w:r>
    </w:p>
    <w:p w:rsidR="00F63CBC" w:rsidRDefault="00BE715B" w:rsidP="00BE715B">
      <w:pPr>
        <w:numPr>
          <w:ilvl w:val="1"/>
          <w:numId w:val="4"/>
        </w:numPr>
        <w:spacing w:after="0"/>
        <w:rPr>
          <w:rFonts w:ascii="Tahoma" w:hAnsi="Tahoma" w:cs="Tahoma"/>
        </w:rPr>
      </w:pPr>
      <w:r>
        <w:rPr>
          <w:rFonts w:ascii="Tahoma" w:hAnsi="Tahoma" w:cs="Tahoma"/>
        </w:rPr>
        <w:t>P</w:t>
      </w:r>
      <w:r w:rsidR="00F63CBC">
        <w:rPr>
          <w:rFonts w:ascii="Tahoma" w:hAnsi="Tahoma" w:cs="Tahoma"/>
        </w:rPr>
        <w:t xml:space="preserve">encil them into the program machine to see if you have variety and are meeting the expectations of </w:t>
      </w:r>
      <w:r w:rsidR="00EF2B6B">
        <w:rPr>
          <w:rFonts w:ascii="Tahoma" w:hAnsi="Tahoma" w:cs="Tahoma"/>
        </w:rPr>
        <w:t>all your constituencies</w:t>
      </w:r>
    </w:p>
    <w:p w:rsidR="00F63CBC" w:rsidRDefault="00F63CBC" w:rsidP="00BE715B">
      <w:pPr>
        <w:spacing w:after="0"/>
        <w:rPr>
          <w:rFonts w:ascii="Tahoma" w:hAnsi="Tahoma" w:cs="Tahoma"/>
        </w:rPr>
      </w:pPr>
    </w:p>
    <w:p w:rsidR="00F63CBC" w:rsidRPr="00FF583E" w:rsidRDefault="00F63CBC" w:rsidP="00BE715B">
      <w:pPr>
        <w:numPr>
          <w:ilvl w:val="0"/>
          <w:numId w:val="4"/>
        </w:numPr>
        <w:spacing w:after="0"/>
        <w:rPr>
          <w:rFonts w:ascii="Tahoma" w:hAnsi="Tahoma" w:cs="Tahoma"/>
          <w:b/>
        </w:rPr>
      </w:pPr>
      <w:r w:rsidRPr="00FF583E">
        <w:rPr>
          <w:rFonts w:ascii="Tahoma" w:hAnsi="Tahoma" w:cs="Tahoma"/>
          <w:b/>
        </w:rPr>
        <w:t>Look for a variety of coverage and variety in the categories chosen</w:t>
      </w:r>
    </w:p>
    <w:p w:rsidR="00F63CBC" w:rsidRDefault="00F63CBC" w:rsidP="00BE715B">
      <w:pPr>
        <w:spacing w:after="0"/>
        <w:rPr>
          <w:rFonts w:ascii="Tahoma" w:hAnsi="Tahoma" w:cs="Tahoma"/>
        </w:rPr>
      </w:pPr>
    </w:p>
    <w:p w:rsidR="00F63CBC" w:rsidRPr="00FF583E" w:rsidRDefault="00F63CBC" w:rsidP="00BE715B">
      <w:pPr>
        <w:numPr>
          <w:ilvl w:val="0"/>
          <w:numId w:val="4"/>
        </w:numPr>
        <w:spacing w:after="0"/>
        <w:rPr>
          <w:rFonts w:ascii="Tahoma" w:hAnsi="Tahoma" w:cs="Tahoma"/>
          <w:b/>
        </w:rPr>
      </w:pPr>
      <w:r w:rsidRPr="00FF583E">
        <w:rPr>
          <w:rFonts w:ascii="Tahoma" w:hAnsi="Tahoma" w:cs="Tahoma"/>
          <w:b/>
        </w:rPr>
        <w:t xml:space="preserve">Circle back to your goals </w:t>
      </w:r>
      <w:r w:rsidR="00476426">
        <w:rPr>
          <w:rFonts w:ascii="Tahoma" w:hAnsi="Tahoma" w:cs="Tahoma"/>
          <w:b/>
        </w:rPr>
        <w:t xml:space="preserve">(page 1) </w:t>
      </w:r>
      <w:r w:rsidRPr="00FF583E">
        <w:rPr>
          <w:rFonts w:ascii="Tahoma" w:hAnsi="Tahoma" w:cs="Tahoma"/>
          <w:b/>
        </w:rPr>
        <w:t>and ask a few questions:</w:t>
      </w:r>
    </w:p>
    <w:p w:rsidR="00F63CBC" w:rsidRDefault="00F63CBC" w:rsidP="00BE715B">
      <w:pPr>
        <w:numPr>
          <w:ilvl w:val="1"/>
          <w:numId w:val="4"/>
        </w:numPr>
        <w:spacing w:after="0"/>
        <w:rPr>
          <w:rFonts w:ascii="Tahoma" w:hAnsi="Tahoma" w:cs="Tahoma"/>
        </w:rPr>
      </w:pPr>
      <w:r>
        <w:rPr>
          <w:rFonts w:ascii="Tahoma" w:hAnsi="Tahoma" w:cs="Tahoma"/>
        </w:rPr>
        <w:t>Have you met your goals?</w:t>
      </w:r>
    </w:p>
    <w:p w:rsidR="00F63CBC" w:rsidRDefault="00F63CBC" w:rsidP="00BE715B">
      <w:pPr>
        <w:numPr>
          <w:ilvl w:val="1"/>
          <w:numId w:val="4"/>
        </w:numPr>
        <w:spacing w:after="0"/>
        <w:rPr>
          <w:rFonts w:ascii="Tahoma" w:hAnsi="Tahoma" w:cs="Tahoma"/>
        </w:rPr>
      </w:pPr>
      <w:r>
        <w:rPr>
          <w:rFonts w:ascii="Tahoma" w:hAnsi="Tahoma" w:cs="Tahoma"/>
        </w:rPr>
        <w:t>What more could be done to meet t</w:t>
      </w:r>
      <w:r w:rsidR="00476426">
        <w:rPr>
          <w:rFonts w:ascii="Tahoma" w:hAnsi="Tahoma" w:cs="Tahoma"/>
        </w:rPr>
        <w:t>he goals?</w:t>
      </w:r>
    </w:p>
    <w:p w:rsidR="00F63CBC" w:rsidRDefault="00F63CBC" w:rsidP="00BE715B">
      <w:pPr>
        <w:numPr>
          <w:ilvl w:val="1"/>
          <w:numId w:val="4"/>
        </w:numPr>
        <w:spacing w:after="0"/>
        <w:rPr>
          <w:rFonts w:ascii="Tahoma" w:hAnsi="Tahoma" w:cs="Tahoma"/>
        </w:rPr>
      </w:pPr>
      <w:r>
        <w:rPr>
          <w:rFonts w:ascii="Tahoma" w:hAnsi="Tahoma" w:cs="Tahoma"/>
        </w:rPr>
        <w:t>Where are the issues?</w:t>
      </w:r>
      <w:r w:rsidR="00476426">
        <w:rPr>
          <w:rFonts w:ascii="Tahoma" w:hAnsi="Tahoma" w:cs="Tahoma"/>
        </w:rPr>
        <w:t xml:space="preserve"> (</w:t>
      </w:r>
      <w:proofErr w:type="gramStart"/>
      <w:r w:rsidR="00476426">
        <w:rPr>
          <w:rFonts w:ascii="Tahoma" w:hAnsi="Tahoma" w:cs="Tahoma"/>
        </w:rPr>
        <w:t>lack</w:t>
      </w:r>
      <w:proofErr w:type="gramEnd"/>
      <w:r w:rsidR="00476426">
        <w:rPr>
          <w:rFonts w:ascii="Tahoma" w:hAnsi="Tahoma" w:cs="Tahoma"/>
        </w:rPr>
        <w:t xml:space="preserve"> of variety?  Not meeting the needs of some constituencies? Other?)</w:t>
      </w:r>
    </w:p>
    <w:p w:rsidR="00476426" w:rsidRPr="00A365EB" w:rsidRDefault="00476426" w:rsidP="00476426">
      <w:pPr>
        <w:numPr>
          <w:ilvl w:val="2"/>
          <w:numId w:val="4"/>
        </w:numPr>
        <w:spacing w:after="0"/>
        <w:rPr>
          <w:rFonts w:ascii="Tahoma" w:hAnsi="Tahoma" w:cs="Tahoma"/>
        </w:rPr>
      </w:pPr>
      <w:r>
        <w:rPr>
          <w:rFonts w:ascii="Tahoma" w:hAnsi="Tahoma" w:cs="Tahoma"/>
        </w:rPr>
        <w:t>What can you do to overcome the issues?</w:t>
      </w:r>
    </w:p>
    <w:p w:rsidR="00BB2CA2" w:rsidRDefault="00BB2CA2" w:rsidP="00BE715B">
      <w:pPr>
        <w:spacing w:after="0"/>
        <w:ind w:left="720"/>
        <w:rPr>
          <w:rFonts w:ascii="Tahoma" w:hAnsi="Tahoma" w:cs="Tahoma"/>
        </w:rPr>
      </w:pPr>
    </w:p>
    <w:p w:rsidR="00476426" w:rsidRDefault="00476426" w:rsidP="00BE715B">
      <w:pPr>
        <w:spacing w:after="0"/>
        <w:ind w:left="720"/>
        <w:rPr>
          <w:rFonts w:ascii="Tahoma" w:hAnsi="Tahoma" w:cs="Tahoma"/>
        </w:rPr>
      </w:pPr>
    </w:p>
    <w:sectPr w:rsidR="00476426" w:rsidSect="00E55333">
      <w:headerReference w:type="default" r:id="rId7"/>
      <w:footerReference w:type="even" r:id="rId8"/>
      <w:footerReference w:type="default" r:id="rId9"/>
      <w:pgSz w:w="12240" w:h="15840"/>
      <w:pgMar w:top="864" w:right="720" w:bottom="864"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57C" w:rsidRDefault="000A057C">
      <w:r>
        <w:separator/>
      </w:r>
    </w:p>
  </w:endnote>
  <w:endnote w:type="continuationSeparator" w:id="0">
    <w:p w:rsidR="000A057C" w:rsidRDefault="000A05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CBC" w:rsidRDefault="009B54D1" w:rsidP="002F2B72">
    <w:pPr>
      <w:pStyle w:val="Footer"/>
      <w:framePr w:wrap="around" w:vAnchor="text" w:hAnchor="margin" w:xAlign="right" w:y="1"/>
      <w:rPr>
        <w:rStyle w:val="PageNumber"/>
      </w:rPr>
    </w:pPr>
    <w:r>
      <w:rPr>
        <w:rStyle w:val="PageNumber"/>
      </w:rPr>
      <w:fldChar w:fldCharType="begin"/>
    </w:r>
    <w:r w:rsidR="00F63CBC">
      <w:rPr>
        <w:rStyle w:val="PageNumber"/>
      </w:rPr>
      <w:instrText xml:space="preserve">PAGE  </w:instrText>
    </w:r>
    <w:r>
      <w:rPr>
        <w:rStyle w:val="PageNumber"/>
      </w:rPr>
      <w:fldChar w:fldCharType="end"/>
    </w:r>
  </w:p>
  <w:p w:rsidR="00F63CBC" w:rsidRDefault="00F63CBC" w:rsidP="0006429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CBC" w:rsidRDefault="009B54D1" w:rsidP="002F2B72">
    <w:pPr>
      <w:pStyle w:val="Footer"/>
      <w:framePr w:wrap="around" w:vAnchor="text" w:hAnchor="margin" w:xAlign="right" w:y="1"/>
      <w:rPr>
        <w:rStyle w:val="PageNumber"/>
      </w:rPr>
    </w:pPr>
    <w:r>
      <w:rPr>
        <w:rStyle w:val="PageNumber"/>
      </w:rPr>
      <w:fldChar w:fldCharType="begin"/>
    </w:r>
    <w:r w:rsidR="00F63CBC">
      <w:rPr>
        <w:rStyle w:val="PageNumber"/>
      </w:rPr>
      <w:instrText xml:space="preserve">PAGE  </w:instrText>
    </w:r>
    <w:r>
      <w:rPr>
        <w:rStyle w:val="PageNumber"/>
      </w:rPr>
      <w:fldChar w:fldCharType="separate"/>
    </w:r>
    <w:r w:rsidR="00E55333">
      <w:rPr>
        <w:rStyle w:val="PageNumber"/>
        <w:noProof/>
      </w:rPr>
      <w:t>2</w:t>
    </w:r>
    <w:r>
      <w:rPr>
        <w:rStyle w:val="PageNumber"/>
      </w:rPr>
      <w:fldChar w:fldCharType="end"/>
    </w:r>
  </w:p>
  <w:p w:rsidR="00F63CBC" w:rsidRDefault="00F63CBC" w:rsidP="0006429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57C" w:rsidRDefault="000A057C">
      <w:r>
        <w:separator/>
      </w:r>
    </w:p>
  </w:footnote>
  <w:footnote w:type="continuationSeparator" w:id="0">
    <w:p w:rsidR="000A057C" w:rsidRDefault="000A05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E2C" w:rsidRPr="00EF2B6B" w:rsidRDefault="006B2E2C" w:rsidP="006B2E2C">
    <w:pPr>
      <w:spacing w:after="0"/>
      <w:jc w:val="center"/>
      <w:rPr>
        <w:rFonts w:ascii="Tahoma" w:hAnsi="Tahoma" w:cs="Tahoma"/>
        <w:b/>
        <w:color w:val="000080"/>
        <w:sz w:val="44"/>
        <w:szCs w:val="44"/>
      </w:rPr>
    </w:pPr>
    <w:r w:rsidRPr="00EF2B6B">
      <w:rPr>
        <w:rFonts w:ascii="Tahoma" w:hAnsi="Tahoma" w:cs="Tahoma"/>
        <w:b/>
        <w:color w:val="000080"/>
        <w:sz w:val="44"/>
        <w:szCs w:val="44"/>
      </w:rPr>
      <w:t>How to Use the Program Machine</w:t>
    </w:r>
  </w:p>
  <w:p w:rsidR="006B2E2C" w:rsidRPr="00EF2B6B" w:rsidRDefault="006B2E2C" w:rsidP="006B2E2C">
    <w:pPr>
      <w:spacing w:after="0"/>
      <w:jc w:val="center"/>
      <w:rPr>
        <w:rFonts w:ascii="Tahoma" w:hAnsi="Tahoma" w:cs="Tahoma"/>
        <w:b/>
        <w:sz w:val="32"/>
        <w:szCs w:val="32"/>
      </w:rPr>
    </w:pPr>
    <w:r w:rsidRPr="00EF2B6B">
      <w:rPr>
        <w:rFonts w:ascii="Tahoma" w:hAnsi="Tahoma" w:cs="Tahoma"/>
        <w:b/>
        <w:sz w:val="32"/>
        <w:szCs w:val="32"/>
      </w:rPr>
      <w:t>THE TIP SHEET</w:t>
    </w:r>
  </w:p>
  <w:p w:rsidR="006B2E2C" w:rsidRDefault="006B2E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195D"/>
    <w:multiLevelType w:val="hybridMultilevel"/>
    <w:tmpl w:val="D0F4C7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023611"/>
    <w:multiLevelType w:val="hybridMultilevel"/>
    <w:tmpl w:val="AB08DC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23075E"/>
    <w:multiLevelType w:val="hybridMultilevel"/>
    <w:tmpl w:val="C0AE5B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14688C"/>
    <w:multiLevelType w:val="hybridMultilevel"/>
    <w:tmpl w:val="1D7C8B7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FCE7BF7"/>
    <w:multiLevelType w:val="hybridMultilevel"/>
    <w:tmpl w:val="046AC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F66FF1"/>
    <w:multiLevelType w:val="hybridMultilevel"/>
    <w:tmpl w:val="90D83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6B1C1E"/>
    <w:multiLevelType w:val="hybridMultilevel"/>
    <w:tmpl w:val="E6C80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950899"/>
    <w:multiLevelType w:val="hybridMultilevel"/>
    <w:tmpl w:val="1C9276AE"/>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7B885404"/>
    <w:multiLevelType w:val="hybridMultilevel"/>
    <w:tmpl w:val="DADE00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7C440DF8"/>
    <w:multiLevelType w:val="hybridMultilevel"/>
    <w:tmpl w:val="1ADCC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1"/>
  </w:num>
  <w:num w:numId="6">
    <w:abstractNumId w:val="2"/>
  </w:num>
  <w:num w:numId="7">
    <w:abstractNumId w:val="9"/>
  </w:num>
  <w:num w:numId="8">
    <w:abstractNumId w:val="8"/>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259E"/>
    <w:rsid w:val="0002355D"/>
    <w:rsid w:val="00064299"/>
    <w:rsid w:val="000A057C"/>
    <w:rsid w:val="000A369C"/>
    <w:rsid w:val="000C201C"/>
    <w:rsid w:val="001153F2"/>
    <w:rsid w:val="001560C7"/>
    <w:rsid w:val="001D69AA"/>
    <w:rsid w:val="001E31E3"/>
    <w:rsid w:val="0024529E"/>
    <w:rsid w:val="00282BF5"/>
    <w:rsid w:val="00291473"/>
    <w:rsid w:val="002F2B72"/>
    <w:rsid w:val="003705AF"/>
    <w:rsid w:val="003E544D"/>
    <w:rsid w:val="00476426"/>
    <w:rsid w:val="004C505A"/>
    <w:rsid w:val="0055259E"/>
    <w:rsid w:val="00580367"/>
    <w:rsid w:val="005A6CA8"/>
    <w:rsid w:val="005C0604"/>
    <w:rsid w:val="00630856"/>
    <w:rsid w:val="006B2E2C"/>
    <w:rsid w:val="007C4627"/>
    <w:rsid w:val="008622D0"/>
    <w:rsid w:val="008931AB"/>
    <w:rsid w:val="009B54D1"/>
    <w:rsid w:val="009C6E33"/>
    <w:rsid w:val="00A365EB"/>
    <w:rsid w:val="00A92D07"/>
    <w:rsid w:val="00BB2CA2"/>
    <w:rsid w:val="00BE715B"/>
    <w:rsid w:val="00C40186"/>
    <w:rsid w:val="00C7591A"/>
    <w:rsid w:val="00D62F37"/>
    <w:rsid w:val="00E21FB0"/>
    <w:rsid w:val="00E55333"/>
    <w:rsid w:val="00EC53AE"/>
    <w:rsid w:val="00EF2B6B"/>
    <w:rsid w:val="00F63CBC"/>
    <w:rsid w:val="00F64B3C"/>
    <w:rsid w:val="00F74DB3"/>
    <w:rsid w:val="00FA5585"/>
    <w:rsid w:val="00FB2A53"/>
    <w:rsid w:val="00FF58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3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60C7"/>
    <w:pPr>
      <w:ind w:left="720"/>
      <w:contextualSpacing/>
    </w:pPr>
  </w:style>
  <w:style w:type="paragraph" w:styleId="Footer">
    <w:name w:val="footer"/>
    <w:basedOn w:val="Normal"/>
    <w:link w:val="FooterChar"/>
    <w:uiPriority w:val="99"/>
    <w:rsid w:val="00064299"/>
    <w:pPr>
      <w:tabs>
        <w:tab w:val="center" w:pos="4320"/>
        <w:tab w:val="right" w:pos="8640"/>
      </w:tabs>
    </w:pPr>
  </w:style>
  <w:style w:type="character" w:customStyle="1" w:styleId="FooterChar">
    <w:name w:val="Footer Char"/>
    <w:basedOn w:val="DefaultParagraphFont"/>
    <w:link w:val="Footer"/>
    <w:uiPriority w:val="99"/>
    <w:semiHidden/>
    <w:rsid w:val="009636AF"/>
  </w:style>
  <w:style w:type="character" w:styleId="PageNumber">
    <w:name w:val="page number"/>
    <w:basedOn w:val="DefaultParagraphFont"/>
    <w:uiPriority w:val="99"/>
    <w:rsid w:val="00064299"/>
    <w:rPr>
      <w:rFonts w:cs="Times New Roman"/>
    </w:rPr>
  </w:style>
  <w:style w:type="paragraph" w:styleId="BalloonText">
    <w:name w:val="Balloon Text"/>
    <w:basedOn w:val="Normal"/>
    <w:link w:val="BalloonTextChar"/>
    <w:uiPriority w:val="99"/>
    <w:semiHidden/>
    <w:unhideWhenUsed/>
    <w:rsid w:val="005C0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604"/>
    <w:rPr>
      <w:rFonts w:ascii="Tahoma" w:hAnsi="Tahoma" w:cs="Tahoma"/>
      <w:sz w:val="16"/>
      <w:szCs w:val="16"/>
    </w:rPr>
  </w:style>
  <w:style w:type="paragraph" w:styleId="Header">
    <w:name w:val="header"/>
    <w:basedOn w:val="Normal"/>
    <w:link w:val="HeaderChar"/>
    <w:uiPriority w:val="99"/>
    <w:semiHidden/>
    <w:unhideWhenUsed/>
    <w:rsid w:val="006B2E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2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3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60C7"/>
    <w:pPr>
      <w:ind w:left="720"/>
      <w:contextualSpacing/>
    </w:pPr>
  </w:style>
  <w:style w:type="paragraph" w:styleId="Footer">
    <w:name w:val="footer"/>
    <w:basedOn w:val="Normal"/>
    <w:link w:val="FooterChar"/>
    <w:uiPriority w:val="99"/>
    <w:rsid w:val="00064299"/>
    <w:pPr>
      <w:tabs>
        <w:tab w:val="center" w:pos="4320"/>
        <w:tab w:val="right" w:pos="8640"/>
      </w:tabs>
    </w:pPr>
  </w:style>
  <w:style w:type="character" w:customStyle="1" w:styleId="FooterChar">
    <w:name w:val="Footer Char"/>
    <w:basedOn w:val="DefaultParagraphFont"/>
    <w:link w:val="Footer"/>
    <w:uiPriority w:val="99"/>
    <w:semiHidden/>
    <w:rsid w:val="009636AF"/>
  </w:style>
  <w:style w:type="character" w:styleId="PageNumber">
    <w:name w:val="page number"/>
    <w:basedOn w:val="DefaultParagraphFont"/>
    <w:uiPriority w:val="99"/>
    <w:rsid w:val="00064299"/>
    <w:rPr>
      <w:rFonts w:cs="Times New Roman"/>
    </w:rPr>
  </w:style>
  <w:style w:type="paragraph" w:styleId="BalloonText">
    <w:name w:val="Balloon Text"/>
    <w:basedOn w:val="Normal"/>
    <w:link w:val="BalloonTextChar"/>
    <w:uiPriority w:val="99"/>
    <w:semiHidden/>
    <w:unhideWhenUsed/>
    <w:rsid w:val="005C0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6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Introduction</vt:lpstr>
    </vt:vector>
  </TitlesOfParts>
  <Company>Training Source</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W0000760</dc:creator>
  <cp:lastModifiedBy>JANET</cp:lastModifiedBy>
  <cp:revision>4</cp:revision>
  <cp:lastPrinted>2013-11-22T00:16:00Z</cp:lastPrinted>
  <dcterms:created xsi:type="dcterms:W3CDTF">2013-11-23T18:20:00Z</dcterms:created>
  <dcterms:modified xsi:type="dcterms:W3CDTF">2013-11-25T04:58:00Z</dcterms:modified>
</cp:coreProperties>
</file>